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tblpX="445" w:tblpY="1"/>
        <w:tblOverlap w:val="never"/>
        <w:tblW w:w="15592" w:type="dxa"/>
        <w:tblLayout w:type="fixed"/>
        <w:tblLook w:val="04A0" w:firstRow="1" w:lastRow="0" w:firstColumn="1" w:lastColumn="0" w:noHBand="0" w:noVBand="1"/>
      </w:tblPr>
      <w:tblGrid>
        <w:gridCol w:w="1075"/>
        <w:gridCol w:w="815"/>
        <w:gridCol w:w="1631"/>
        <w:gridCol w:w="1132"/>
        <w:gridCol w:w="1370"/>
        <w:gridCol w:w="261"/>
        <w:gridCol w:w="1370"/>
        <w:gridCol w:w="2905"/>
        <w:gridCol w:w="1631"/>
        <w:gridCol w:w="806"/>
        <w:gridCol w:w="965"/>
        <w:gridCol w:w="666"/>
        <w:gridCol w:w="965"/>
      </w:tblGrid>
      <w:tr w:rsidR="00397C1F" w14:paraId="426EEB0B" w14:textId="77777777" w:rsidTr="00397C1F">
        <w:tc>
          <w:tcPr>
            <w:tcW w:w="1075" w:type="dxa"/>
            <w:shd w:val="clear" w:color="auto" w:fill="8EAADB" w:themeFill="accent1" w:themeFillTint="99"/>
          </w:tcPr>
          <w:p w14:paraId="085DBDD3" w14:textId="77777777" w:rsidR="00397C1F" w:rsidRPr="005671AF" w:rsidRDefault="00397C1F" w:rsidP="00397C1F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Nr</w:t>
            </w:r>
          </w:p>
          <w:p w14:paraId="0F480BC4" w14:textId="77777777" w:rsidR="00397C1F" w:rsidRPr="005671AF" w:rsidRDefault="00397C1F" w:rsidP="00397C1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Rendore</w:t>
            </w:r>
            <w:proofErr w:type="spellEnd"/>
          </w:p>
        </w:tc>
        <w:tc>
          <w:tcPr>
            <w:tcW w:w="815" w:type="dxa"/>
            <w:shd w:val="clear" w:color="auto" w:fill="8EAADB" w:themeFill="accent1" w:themeFillTint="99"/>
          </w:tcPr>
          <w:p w14:paraId="49380AAD" w14:textId="77777777" w:rsidR="00397C1F" w:rsidRPr="005671AF" w:rsidRDefault="00397C1F" w:rsidP="00397C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shd w:val="clear" w:color="auto" w:fill="8EAADB" w:themeFill="accent1" w:themeFillTint="99"/>
          </w:tcPr>
          <w:p w14:paraId="59F815F3" w14:textId="5B75973E" w:rsidR="00397C1F" w:rsidRPr="005671AF" w:rsidRDefault="00397C1F" w:rsidP="00397C1F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 xml:space="preserve">Data e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2763" w:type="dxa"/>
            <w:gridSpan w:val="3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D6EEA83" w14:textId="77777777" w:rsidR="00397C1F" w:rsidRPr="005671AF" w:rsidRDefault="00397C1F" w:rsidP="00397C1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Objekti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I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1370" w:type="dxa"/>
            <w:shd w:val="clear" w:color="auto" w:fill="8EAADB" w:themeFill="accent1" w:themeFillTint="99"/>
          </w:tcPr>
          <w:p w14:paraId="43277842" w14:textId="77777777" w:rsidR="00397C1F" w:rsidRPr="005671AF" w:rsidRDefault="00397C1F" w:rsidP="00397C1F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 xml:space="preserve">Data e </w:t>
            </w:r>
            <w:proofErr w:type="spellStart"/>
            <w:r w:rsidRPr="005671AF">
              <w:rPr>
                <w:b/>
                <w:sz w:val="18"/>
                <w:szCs w:val="18"/>
              </w:rPr>
              <w:t>Pergjigjes</w:t>
            </w:r>
            <w:proofErr w:type="spellEnd"/>
          </w:p>
        </w:tc>
        <w:tc>
          <w:tcPr>
            <w:tcW w:w="4536" w:type="dxa"/>
            <w:gridSpan w:val="2"/>
            <w:shd w:val="clear" w:color="auto" w:fill="8EAADB" w:themeFill="accent1" w:themeFillTint="99"/>
          </w:tcPr>
          <w:p w14:paraId="5C3D5F8E" w14:textId="77777777" w:rsidR="00397C1F" w:rsidRPr="005671AF" w:rsidRDefault="00397C1F" w:rsidP="00397C1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Pergjigje</w:t>
            </w:r>
            <w:proofErr w:type="spellEnd"/>
          </w:p>
        </w:tc>
        <w:tc>
          <w:tcPr>
            <w:tcW w:w="2437" w:type="dxa"/>
            <w:gridSpan w:val="3"/>
            <w:shd w:val="clear" w:color="auto" w:fill="8EAADB" w:themeFill="accent1" w:themeFillTint="99"/>
          </w:tcPr>
          <w:p w14:paraId="3987B3C9" w14:textId="77777777" w:rsidR="00397C1F" w:rsidRPr="005671AF" w:rsidRDefault="00397C1F" w:rsidP="00397C1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Menyra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e </w:t>
            </w:r>
            <w:proofErr w:type="spellStart"/>
            <w:r w:rsidRPr="005671AF">
              <w:rPr>
                <w:b/>
                <w:sz w:val="18"/>
                <w:szCs w:val="18"/>
              </w:rPr>
              <w:t>perfundimit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671AF">
              <w:rPr>
                <w:b/>
                <w:sz w:val="18"/>
                <w:szCs w:val="18"/>
              </w:rPr>
              <w:t>te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965" w:type="dxa"/>
            <w:shd w:val="clear" w:color="auto" w:fill="8EAADB" w:themeFill="accent1" w:themeFillTint="99"/>
          </w:tcPr>
          <w:p w14:paraId="260900C2" w14:textId="77777777" w:rsidR="00397C1F" w:rsidRPr="005671AF" w:rsidRDefault="00397C1F" w:rsidP="00397C1F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Tarifa</w:t>
            </w:r>
          </w:p>
        </w:tc>
      </w:tr>
      <w:tr w:rsidR="00397C1F" w14:paraId="2BE962D8" w14:textId="77777777" w:rsidTr="00397C1F">
        <w:tc>
          <w:tcPr>
            <w:tcW w:w="1075" w:type="dxa"/>
          </w:tcPr>
          <w:p w14:paraId="343BD34C" w14:textId="77777777" w:rsidR="00397C1F" w:rsidRDefault="00397C1F" w:rsidP="00397C1F">
            <w:r>
              <w:t>1</w:t>
            </w:r>
          </w:p>
        </w:tc>
        <w:tc>
          <w:tcPr>
            <w:tcW w:w="815" w:type="dxa"/>
          </w:tcPr>
          <w:p w14:paraId="0D3F2B63" w14:textId="77777777" w:rsidR="00397C1F" w:rsidRDefault="00397C1F" w:rsidP="00397C1F"/>
        </w:tc>
        <w:tc>
          <w:tcPr>
            <w:tcW w:w="1631" w:type="dxa"/>
          </w:tcPr>
          <w:p w14:paraId="7625DD54" w14:textId="05FE70EF" w:rsidR="00397C1F" w:rsidRDefault="00397C1F" w:rsidP="00397C1F">
            <w:r>
              <w:t>17/04/2025</w:t>
            </w:r>
          </w:p>
        </w:tc>
        <w:tc>
          <w:tcPr>
            <w:tcW w:w="2763" w:type="dxa"/>
            <w:gridSpan w:val="3"/>
            <w:shd w:val="clear" w:color="auto" w:fill="FFFFFF" w:themeFill="background1"/>
          </w:tcPr>
          <w:p w14:paraId="2864B189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 NDERUAR ZOTERINJ</w:t>
            </w:r>
          </w:p>
          <w:p w14:paraId="39FB9BCD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Une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punuar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shofer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pranè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Grpit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Mbikqyres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Firmave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né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mvartési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Kèshillit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</w:p>
          <w:p w14:paraId="0494E8CF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Ministrave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nê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vitet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1998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vitin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2005, pa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shkeputje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5FB3FECD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Tani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jam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prag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pensionit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pleqerise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. Jam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interesuar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Organet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perkatëse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ligjore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mbjedhjen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</w:t>
            </w:r>
          </w:p>
          <w:p w14:paraId="1742E1C1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ketyre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dokumenteve,dhe</w:t>
            </w:r>
            <w:proofErr w:type="spellEnd"/>
            <w:proofErr w:type="gram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thene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figuron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mos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derdhur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Kontributet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perkatese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7BDB7670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pretendim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tilleeshte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absurd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jo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ligior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2D5B91E9" w14:textId="49E75224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Unë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punuar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shofer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Grupit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Mbikqyres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firmave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té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giitha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vitet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mésiperme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éshté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njé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FAKT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Njohur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PUBLIK,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tê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gjithe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Administratoret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atehershem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té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firmave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VEFA,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Gjallica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Kamberi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eti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Z. </w:t>
            </w:r>
            <w:r w:rsidRPr="004A2B53">
              <w:rPr>
                <w:rFonts w:ascii="Helvetica" w:hAnsi="Helvetica" w:cs="Helvetica"/>
                <w:sz w:val="18"/>
                <w:szCs w:val="18"/>
                <w:shd w:val="clear" w:color="auto" w:fill="000000" w:themeFill="text1"/>
              </w:rPr>
              <w:t>I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ish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Dreituesi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larté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kètij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insitucioni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2CF96ECA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Para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disa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viteve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mbi</w:t>
            </w:r>
            <w:proofErr w:type="spellEnd"/>
            <w:proofErr w:type="gram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15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vjet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),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ky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Grup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Mbigyres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eshtè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suprimuar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larguar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Kryeminisria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</w:p>
          <w:p w14:paraId="781BF85F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eshté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atashuar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pranë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Ministrisé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sẽ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Financave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bashké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dokumentacionin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perkatës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64144F2B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Mendoj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dokumentacioni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ka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beje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vjetërsiné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time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nè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kêté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Institucion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disponohet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kjo</w:t>
            </w:r>
            <w:proofErr w:type="spellEnd"/>
          </w:p>
          <w:p w14:paraId="7A2E0BCB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Ministri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Drejtoria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Burimeve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Nierézore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53876F85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Ju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lutemi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tê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dergohen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giithé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dokumentet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perkatése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 xml:space="preserve">duke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perfshire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shenimet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Rregjistrin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Thmeltar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Borderotëper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gjitha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vitet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etj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nè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adresèn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time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té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mésipërme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ose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tê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njoftoni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Cel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. </w:t>
            </w:r>
            <w:r w:rsidRPr="00397C1F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D0D0D" w:themeFill="text1" w:themeFillTint="F2"/>
              </w:rPr>
              <w:t>0686058572,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cdo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problematike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lindur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0DCE1610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16.04. 2025</w:t>
            </w:r>
          </w:p>
          <w:p w14:paraId="25A8CDBD" w14:textId="50F90FAD" w:rsidR="00397C1F" w:rsidRDefault="00397C1F" w:rsidP="00397C1F">
            <w:pPr>
              <w:shd w:val="clear" w:color="auto" w:fill="FFFFFF"/>
            </w:pPr>
          </w:p>
        </w:tc>
        <w:tc>
          <w:tcPr>
            <w:tcW w:w="1370" w:type="dxa"/>
          </w:tcPr>
          <w:p w14:paraId="57E986A1" w14:textId="72A4E5D3" w:rsidR="00397C1F" w:rsidRDefault="00397C1F" w:rsidP="00397C1F">
            <w:r>
              <w:lastRenderedPageBreak/>
              <w:t>25/05/2025</w:t>
            </w:r>
          </w:p>
        </w:tc>
        <w:tc>
          <w:tcPr>
            <w:tcW w:w="4536" w:type="dxa"/>
            <w:gridSpan w:val="2"/>
          </w:tcPr>
          <w:p w14:paraId="51F587FF" w14:textId="587BBD34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</w:p>
          <w:p w14:paraId="5F175E5E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Z. </w:t>
            </w:r>
            <w:proofErr w:type="spellStart"/>
            <w:r w:rsidRPr="004A2B53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D0D0D" w:themeFill="text1" w:themeFillTint="F2"/>
              </w:rPr>
              <w:t>Karlo</w:t>
            </w:r>
            <w:proofErr w:type="spellEnd"/>
            <w:r w:rsidRPr="004A2B53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D0D0D" w:themeFill="text1" w:themeFillTint="F2"/>
              </w:rPr>
              <w:t xml:space="preserve"> </w:t>
            </w:r>
            <w:proofErr w:type="spellStart"/>
            <w:r w:rsidRPr="004A2B53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D0D0D" w:themeFill="text1" w:themeFillTint="F2"/>
              </w:rPr>
              <w:t>Saraci</w:t>
            </w:r>
            <w:proofErr w:type="spellEnd"/>
          </w:p>
          <w:p w14:paraId="1E8C1697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Rruga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Ali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Pashe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Gucia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Tirane</w:t>
            </w:r>
            <w:proofErr w:type="spellEnd"/>
          </w:p>
          <w:p w14:paraId="7F4B5B8B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Ministrise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Financave</w:t>
            </w:r>
            <w:proofErr w:type="spellEnd"/>
          </w:p>
          <w:p w14:paraId="0903E8A6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Dretorise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Menaxhimit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Burimeve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Njerezore</w:t>
            </w:r>
            <w:proofErr w:type="spellEnd"/>
          </w:p>
          <w:p w14:paraId="7600D33C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kerkesën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dokumentat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vetersine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pune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shofer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Grupit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Mbikqyres</w:t>
            </w:r>
            <w:proofErr w:type="spellEnd"/>
          </w:p>
          <w:p w14:paraId="18B4A813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vitet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1999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fund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vitit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2005.</w:t>
            </w:r>
          </w:p>
          <w:p w14:paraId="65A09D5E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siper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informojme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Grupi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Mbikqyres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baze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ligjit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8215, date 09.05.1997 «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kontrollin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personave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juridike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jobankare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qe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marre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hua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publiku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gjere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»,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neni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ishte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varsi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Keshillit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Ministrave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buxheti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financohej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administrohej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po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Keshilli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Ministrave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Theksojme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veprimet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tee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Grupit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Mbikqyres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kishin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lidhje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financat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Administratorive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tee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Shoqërive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Huamarrise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. Nga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ana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jone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disponojme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bordero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Grupit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Mbikqyres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5DC20F64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Faleminderit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mirëkuptimin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!</w:t>
            </w:r>
          </w:p>
          <w:p w14:paraId="1E1F731E" w14:textId="77777777" w:rsidR="00397C1F" w:rsidRPr="00856F15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</w:p>
        </w:tc>
        <w:tc>
          <w:tcPr>
            <w:tcW w:w="2437" w:type="dxa"/>
            <w:gridSpan w:val="3"/>
          </w:tcPr>
          <w:p w14:paraId="378FF63A" w14:textId="77777777" w:rsidR="00397C1F" w:rsidRDefault="00397C1F" w:rsidP="00397C1F">
            <w:r>
              <w:t xml:space="preserve">E </w:t>
            </w:r>
            <w:proofErr w:type="spellStart"/>
            <w:r>
              <w:t>plote</w:t>
            </w:r>
            <w:proofErr w:type="spellEnd"/>
            <w:r>
              <w:t xml:space="preserve"> </w:t>
            </w:r>
          </w:p>
        </w:tc>
        <w:tc>
          <w:tcPr>
            <w:tcW w:w="965" w:type="dxa"/>
          </w:tcPr>
          <w:p w14:paraId="28E5EEFB" w14:textId="77777777" w:rsidR="00397C1F" w:rsidRDefault="00397C1F" w:rsidP="00397C1F">
            <w:r>
              <w:t>0</w:t>
            </w:r>
          </w:p>
          <w:p w14:paraId="180DD9D8" w14:textId="77777777" w:rsidR="00397C1F" w:rsidRPr="00856F15" w:rsidRDefault="00397C1F" w:rsidP="00397C1F"/>
          <w:p w14:paraId="666AF1F5" w14:textId="77777777" w:rsidR="00397C1F" w:rsidRPr="00856F15" w:rsidRDefault="00397C1F" w:rsidP="00397C1F"/>
          <w:p w14:paraId="2FD13094" w14:textId="77777777" w:rsidR="00397C1F" w:rsidRPr="00856F15" w:rsidRDefault="00397C1F" w:rsidP="00397C1F"/>
          <w:p w14:paraId="074158D0" w14:textId="77777777" w:rsidR="00397C1F" w:rsidRPr="00856F15" w:rsidRDefault="00397C1F" w:rsidP="00397C1F"/>
          <w:p w14:paraId="70F8DC21" w14:textId="77777777" w:rsidR="00397C1F" w:rsidRPr="00856F15" w:rsidRDefault="00397C1F" w:rsidP="00397C1F"/>
          <w:p w14:paraId="1621E383" w14:textId="77777777" w:rsidR="00397C1F" w:rsidRPr="00856F15" w:rsidRDefault="00397C1F" w:rsidP="00397C1F"/>
          <w:p w14:paraId="2D21E671" w14:textId="77777777" w:rsidR="00397C1F" w:rsidRPr="00856F15" w:rsidRDefault="00397C1F" w:rsidP="00397C1F"/>
          <w:p w14:paraId="08924C54" w14:textId="77777777" w:rsidR="00397C1F" w:rsidRPr="00856F15" w:rsidRDefault="00397C1F" w:rsidP="00397C1F"/>
          <w:p w14:paraId="6F86ECBB" w14:textId="77777777" w:rsidR="00397C1F" w:rsidRPr="00856F15" w:rsidRDefault="00397C1F" w:rsidP="00397C1F"/>
          <w:p w14:paraId="2634C74F" w14:textId="77777777" w:rsidR="00397C1F" w:rsidRDefault="00397C1F" w:rsidP="00397C1F"/>
          <w:p w14:paraId="51CEE176" w14:textId="77777777" w:rsidR="00397C1F" w:rsidRPr="00856F15" w:rsidRDefault="00397C1F" w:rsidP="00397C1F"/>
          <w:p w14:paraId="08AC5BD0" w14:textId="77777777" w:rsidR="00397C1F" w:rsidRPr="00856F15" w:rsidRDefault="00397C1F" w:rsidP="00397C1F"/>
          <w:p w14:paraId="574AFC46" w14:textId="77777777" w:rsidR="00397C1F" w:rsidRPr="00856F15" w:rsidRDefault="00397C1F" w:rsidP="00397C1F"/>
          <w:p w14:paraId="72BCEEBB" w14:textId="77777777" w:rsidR="00397C1F" w:rsidRDefault="00397C1F" w:rsidP="00397C1F"/>
          <w:p w14:paraId="551F6BF3" w14:textId="77777777" w:rsidR="00397C1F" w:rsidRDefault="00397C1F" w:rsidP="00397C1F"/>
          <w:p w14:paraId="317D3866" w14:textId="77777777" w:rsidR="00397C1F" w:rsidRPr="00856F15" w:rsidRDefault="00397C1F" w:rsidP="00397C1F"/>
        </w:tc>
      </w:tr>
      <w:tr w:rsidR="00397C1F" w14:paraId="2CF269A2" w14:textId="77777777" w:rsidTr="00397C1F">
        <w:trPr>
          <w:trHeight w:val="890"/>
        </w:trPr>
        <w:tc>
          <w:tcPr>
            <w:tcW w:w="1075" w:type="dxa"/>
          </w:tcPr>
          <w:p w14:paraId="3381BE61" w14:textId="77777777" w:rsidR="00397C1F" w:rsidRDefault="00397C1F" w:rsidP="00397C1F">
            <w:r>
              <w:t>2</w:t>
            </w:r>
          </w:p>
        </w:tc>
        <w:tc>
          <w:tcPr>
            <w:tcW w:w="815" w:type="dxa"/>
          </w:tcPr>
          <w:p w14:paraId="29C93D58" w14:textId="77777777" w:rsidR="00397C1F" w:rsidRDefault="00397C1F" w:rsidP="00397C1F"/>
        </w:tc>
        <w:tc>
          <w:tcPr>
            <w:tcW w:w="1631" w:type="dxa"/>
          </w:tcPr>
          <w:p w14:paraId="137154C6" w14:textId="4B702F09" w:rsidR="00397C1F" w:rsidRDefault="00397C1F" w:rsidP="00397C1F">
            <w:r>
              <w:t>19/06/2025</w:t>
            </w:r>
          </w:p>
        </w:tc>
        <w:tc>
          <w:tcPr>
            <w:tcW w:w="2763" w:type="dxa"/>
            <w:gridSpan w:val="3"/>
            <w:shd w:val="clear" w:color="auto" w:fill="FFFFFF" w:themeFill="background1"/>
          </w:tcPr>
          <w:p w14:paraId="0F43BDF7" w14:textId="77777777" w:rsidR="00397C1F" w:rsidRPr="005829DA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t xml:space="preserve"> </w:t>
            </w:r>
            <w:proofErr w:type="spellStart"/>
            <w:r w:rsidRPr="005829DA">
              <w:rPr>
                <w:rFonts w:ascii="Helvetica" w:hAnsi="Helvetica" w:cs="Helvetica"/>
                <w:color w:val="000000"/>
                <w:sz w:val="18"/>
                <w:szCs w:val="18"/>
              </w:rPr>
              <w:t>Shogerive</w:t>
            </w:r>
            <w:proofErr w:type="spellEnd"/>
            <w:r w:rsidRPr="005829DA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9DA">
              <w:rPr>
                <w:rFonts w:ascii="Helvetica" w:hAnsi="Helvetica" w:cs="Helvetica"/>
                <w:color w:val="000000"/>
                <w:sz w:val="18"/>
                <w:szCs w:val="18"/>
              </w:rPr>
              <w:t>huamarrese</w:t>
            </w:r>
            <w:proofErr w:type="spellEnd"/>
            <w:r w:rsidRPr="005829DA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9DA">
              <w:rPr>
                <w:rFonts w:ascii="Helvetica" w:hAnsi="Helvetica" w:cs="Helvetica"/>
                <w:color w:val="000000"/>
                <w:sz w:val="18"/>
                <w:szCs w:val="18"/>
              </w:rPr>
              <w:t>sh.</w:t>
            </w:r>
            <w:proofErr w:type="gramStart"/>
            <w:r w:rsidRPr="005829DA">
              <w:rPr>
                <w:rFonts w:ascii="Helvetica" w:hAnsi="Helvetica" w:cs="Helvetica"/>
                <w:color w:val="000000"/>
                <w:sz w:val="18"/>
                <w:szCs w:val="18"/>
              </w:rPr>
              <w:t>p.k</w:t>
            </w:r>
            <w:proofErr w:type="spellEnd"/>
            <w:proofErr w:type="gramEnd"/>
            <w:r w:rsidRPr="005829DA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 w:rsidRPr="005829DA">
              <w:rPr>
                <w:rFonts w:ascii="Helvetica" w:hAnsi="Helvetica" w:cs="Helvetica"/>
                <w:color w:val="000000"/>
                <w:sz w:val="18"/>
                <w:szCs w:val="18"/>
              </w:rPr>
              <w:t>administrim</w:t>
            </w:r>
            <w:proofErr w:type="spellEnd"/>
            <w:r w:rsidRPr="005829DA">
              <w:rPr>
                <w:rFonts w:ascii="Helvetica" w:hAnsi="Helvetica" w:cs="Helvetica"/>
                <w:color w:val="000000"/>
                <w:sz w:val="18"/>
                <w:szCs w:val="18"/>
              </w:rPr>
              <w:t>,</w:t>
            </w:r>
          </w:p>
          <w:p w14:paraId="34DB720A" w14:textId="77777777" w:rsidR="00397C1F" w:rsidRPr="005829DA" w:rsidRDefault="00397C1F" w:rsidP="00397C1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Adresa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Rruga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"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Kavajues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",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Ish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Mjetet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Mesimore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Tirane</w:t>
            </w:r>
            <w:proofErr w:type="spellEnd"/>
          </w:p>
          <w:p w14:paraId="61B2C425" w14:textId="77777777" w:rsidR="00397C1F" w:rsidRPr="005829DA" w:rsidRDefault="00397C1F" w:rsidP="00397C1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nderuar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!</w:t>
            </w:r>
          </w:p>
          <w:p w14:paraId="221BA978" w14:textId="77777777" w:rsidR="00397C1F" w:rsidRPr="005829DA" w:rsidRDefault="00397C1F" w:rsidP="00397C1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Une, Av.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D0D0D" w:themeFill="text1" w:themeFillTint="F2"/>
                <w:lang w:val="en-US"/>
              </w:rPr>
              <w:t>Lazer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D0D0D" w:themeFill="text1" w:themeFillTint="F2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D0D0D" w:themeFill="text1" w:themeFillTint="F2"/>
                <w:lang w:val="en-US"/>
              </w:rPr>
              <w:t>Sokoli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ne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cilesine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perfaqesuesit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ligjor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tê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z.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Fatos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Elezi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trashëgimtar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ligjshëm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ndjerit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Neim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Elezi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ne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baze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Prokures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Noteriale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ju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drejtohem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këte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kerkesë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vënie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dispozicion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dokumentacionit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dhenave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lidhur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procedurat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ndjekura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shogeria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juaj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administrim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shitjen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objektit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Shogeria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Drini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"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sh.</w:t>
            </w:r>
            <w:proofErr w:type="gram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p.k</w:t>
            </w:r>
            <w:proofErr w:type="spellEnd"/>
            <w:proofErr w:type="gram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Tirane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ku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ndjeri</w:t>
            </w:r>
            <w:proofErr w:type="spellEnd"/>
          </w:p>
          <w:p w14:paraId="1A4114E5" w14:textId="77777777" w:rsidR="00397C1F" w:rsidRPr="005829DA" w:rsidRDefault="00397C1F" w:rsidP="00397C1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D0D0D" w:themeFill="text1" w:themeFillTint="F2"/>
                <w:lang w:val="en-US"/>
              </w:rPr>
              <w:t>Neim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D0D0D" w:themeFill="text1" w:themeFillTint="F2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D0D0D" w:themeFill="text1" w:themeFillTint="F2"/>
                <w:lang w:val="en-US"/>
              </w:rPr>
              <w:t>Elezi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ka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qene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bashkepronar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veren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rreth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9%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aksioneve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kesaj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shogerie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.</w:t>
            </w:r>
            <w:proofErr w:type="gramEnd"/>
          </w:p>
          <w:p w14:paraId="4DCB66CA" w14:textId="77777777" w:rsidR="00397C1F" w:rsidRPr="005829DA" w:rsidRDefault="00397C1F" w:rsidP="00397C1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Kerkesa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bazohet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:</w:t>
            </w:r>
          </w:p>
          <w:p w14:paraId="0F3325CF" w14:textId="77777777" w:rsidR="00397C1F" w:rsidRPr="005829DA" w:rsidRDefault="00397C1F" w:rsidP="00397C1F">
            <w:pPr>
              <w:numPr>
                <w:ilvl w:val="0"/>
                <w:numId w:val="4"/>
              </w:numPr>
              <w:shd w:val="clear" w:color="auto" w:fill="FFFFFF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r w:rsidRPr="005829DA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﻿﻿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Neni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35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Kushtetutës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së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Republikes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Shqiperise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cili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garanton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drejtën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t'u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njohur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informacionin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ge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kanë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institucionet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publike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apo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entitete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qe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veprojne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pasuri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trashëgimise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ose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interesa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perfshijne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drejtat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gytetarëve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;</w:t>
            </w:r>
          </w:p>
          <w:p w14:paraId="383E222F" w14:textId="77777777" w:rsidR="00397C1F" w:rsidRPr="005829DA" w:rsidRDefault="00397C1F" w:rsidP="00397C1F">
            <w:pPr>
              <w:numPr>
                <w:ilvl w:val="0"/>
                <w:numId w:val="4"/>
              </w:numPr>
              <w:shd w:val="clear" w:color="auto" w:fill="FFFFFF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r w:rsidRPr="005829DA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lastRenderedPageBreak/>
              <w:t>﻿﻿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Ligjin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nr. 119/2014 "Per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drejten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informimit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",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konkretisht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nenet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2, 3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4,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cilat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njohin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drejten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individeve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pasur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akses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informacionin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ge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ndodhet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posedim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subjekteve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qe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kanë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ushtruar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funksione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ndikim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pronen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apo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interesin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publik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;</w:t>
            </w:r>
          </w:p>
          <w:p w14:paraId="42B23074" w14:textId="77777777" w:rsidR="00397C1F" w:rsidRPr="005829DA" w:rsidRDefault="00397C1F" w:rsidP="00397C1F">
            <w:pPr>
              <w:numPr>
                <w:ilvl w:val="0"/>
                <w:numId w:val="4"/>
              </w:numPr>
              <w:shd w:val="clear" w:color="auto" w:fill="FFFFFF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r w:rsidRPr="005829DA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﻿﻿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Kodi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Civil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Republikes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Shqiperis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®,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neni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149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vijues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per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drejtat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reale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mbi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pasurite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dispozitat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trashegimine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nenet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316 e </w:t>
            </w:r>
            <w:proofErr w:type="spellStart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vijues</w:t>
            </w:r>
            <w:proofErr w:type="spellEnd"/>
            <w:r w:rsidRPr="005829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);</w:t>
            </w:r>
          </w:p>
          <w:p w14:paraId="475498A0" w14:textId="48F9A1A4" w:rsidR="00397C1F" w:rsidRDefault="00397C1F" w:rsidP="00397C1F">
            <w:pPr>
              <w:shd w:val="clear" w:color="auto" w:fill="FFFFFF"/>
              <w:ind w:left="720"/>
            </w:pPr>
          </w:p>
        </w:tc>
        <w:tc>
          <w:tcPr>
            <w:tcW w:w="1370" w:type="dxa"/>
          </w:tcPr>
          <w:p w14:paraId="136FFCAF" w14:textId="1DA51E24" w:rsidR="00397C1F" w:rsidRDefault="00397C1F" w:rsidP="00397C1F">
            <w:r>
              <w:lastRenderedPageBreak/>
              <w:t>04/07/2025</w:t>
            </w:r>
          </w:p>
        </w:tc>
        <w:tc>
          <w:tcPr>
            <w:tcW w:w="4536" w:type="dxa"/>
            <w:gridSpan w:val="2"/>
          </w:tcPr>
          <w:p w14:paraId="7F9E12B2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Kthim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përgjigje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kerkese</w:t>
            </w:r>
            <w:proofErr w:type="spellEnd"/>
          </w:p>
          <w:p w14:paraId="6E402E06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Dreituar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:</w:t>
            </w:r>
          </w:p>
          <w:p w14:paraId="2F3283A8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Adresa</w:t>
            </w:r>
            <w:proofErr w:type="spellEnd"/>
          </w:p>
          <w:p w14:paraId="3FF19807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Z. </w:t>
            </w:r>
            <w:proofErr w:type="spellStart"/>
            <w:r w:rsidRPr="00397C1F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D0D0D" w:themeFill="text1" w:themeFillTint="F2"/>
              </w:rPr>
              <w:t>Lazer</w:t>
            </w:r>
            <w:proofErr w:type="spellEnd"/>
            <w:r w:rsidRPr="00397C1F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D0D0D" w:themeFill="text1" w:themeFillTint="F2"/>
              </w:rPr>
              <w:t xml:space="preserve"> </w:t>
            </w:r>
            <w:proofErr w:type="spellStart"/>
            <w:r w:rsidRPr="00397C1F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D0D0D" w:themeFill="text1" w:themeFillTint="F2"/>
              </w:rPr>
              <w:t>Sokoli</w:t>
            </w:r>
            <w:proofErr w:type="spellEnd"/>
          </w:p>
          <w:p w14:paraId="32620FC6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Rruga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Xhorxh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Bush,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godina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Kasmi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2,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zyra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103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Tiranë</w:t>
            </w:r>
            <w:proofErr w:type="spellEnd"/>
          </w:p>
          <w:p w14:paraId="7703E07D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kërkesën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kërkuar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venien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dispozicion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praktikes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lidhur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shitjen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shoqerise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Drini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,</w:t>
            </w:r>
          </w:p>
          <w:p w14:paraId="6AC81923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Për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sipër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informojme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gjithe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dokumentacioni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qe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ka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lidhje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shoqerine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Drini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padites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cdo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padi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ka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qene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ndjeri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Naim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Elezi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ana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jone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êshte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Gjykatat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Rrethit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19794C21" w14:textId="77777777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Faleminderit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mirëkuptimin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!</w:t>
            </w:r>
          </w:p>
          <w:p w14:paraId="3FDA5519" w14:textId="52F58746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437" w:type="dxa"/>
            <w:gridSpan w:val="3"/>
          </w:tcPr>
          <w:p w14:paraId="35FF67CA" w14:textId="77777777" w:rsidR="00397C1F" w:rsidRDefault="00397C1F" w:rsidP="00397C1F">
            <w:r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965" w:type="dxa"/>
          </w:tcPr>
          <w:p w14:paraId="223D83B5" w14:textId="77777777" w:rsidR="00397C1F" w:rsidRDefault="00397C1F" w:rsidP="00397C1F">
            <w:r>
              <w:t>0</w:t>
            </w:r>
          </w:p>
        </w:tc>
      </w:tr>
      <w:tr w:rsidR="00397C1F" w14:paraId="4FAE9B4D" w14:textId="77777777" w:rsidTr="00397C1F">
        <w:trPr>
          <w:gridAfter w:val="2"/>
          <w:wAfter w:w="1631" w:type="dxa"/>
          <w:trHeight w:val="8270"/>
        </w:trPr>
        <w:tc>
          <w:tcPr>
            <w:tcW w:w="1075" w:type="dxa"/>
          </w:tcPr>
          <w:p w14:paraId="224FD595" w14:textId="55ADD1E9" w:rsidR="00397C1F" w:rsidRDefault="00397C1F" w:rsidP="00397C1F">
            <w:bookmarkStart w:id="0" w:name="_GoBack" w:colFirst="4" w:colLast="4"/>
          </w:p>
        </w:tc>
        <w:tc>
          <w:tcPr>
            <w:tcW w:w="815" w:type="dxa"/>
          </w:tcPr>
          <w:p w14:paraId="3254DFA7" w14:textId="77777777" w:rsidR="00397C1F" w:rsidRDefault="00397C1F" w:rsidP="00397C1F"/>
        </w:tc>
        <w:tc>
          <w:tcPr>
            <w:tcW w:w="2763" w:type="dxa"/>
            <w:gridSpan w:val="2"/>
            <w:shd w:val="clear" w:color="auto" w:fill="FFFFFF" w:themeFill="background1"/>
          </w:tcPr>
          <w:p w14:paraId="76105164" w14:textId="509D292E" w:rsidR="00397C1F" w:rsidRDefault="00397C1F" w:rsidP="00397C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</w:tcPr>
          <w:p w14:paraId="6B0F6389" w14:textId="1E4EF230" w:rsidR="00397C1F" w:rsidRDefault="00397C1F" w:rsidP="00397C1F"/>
        </w:tc>
        <w:tc>
          <w:tcPr>
            <w:tcW w:w="4536" w:type="dxa"/>
            <w:gridSpan w:val="3"/>
          </w:tcPr>
          <w:p w14:paraId="486A6280" w14:textId="77777777" w:rsidR="00397C1F" w:rsidRDefault="00397C1F" w:rsidP="00397C1F">
            <w:pPr>
              <w:shd w:val="clear" w:color="auto" w:fill="FFFFFF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437" w:type="dxa"/>
            <w:gridSpan w:val="2"/>
          </w:tcPr>
          <w:p w14:paraId="34519959" w14:textId="2D7F6187" w:rsidR="00397C1F" w:rsidRDefault="00397C1F" w:rsidP="00397C1F"/>
        </w:tc>
        <w:tc>
          <w:tcPr>
            <w:tcW w:w="965" w:type="dxa"/>
          </w:tcPr>
          <w:p w14:paraId="3974C4CC" w14:textId="77777777" w:rsidR="00397C1F" w:rsidRDefault="00397C1F" w:rsidP="00397C1F"/>
        </w:tc>
      </w:tr>
      <w:bookmarkEnd w:id="0"/>
      <w:tr w:rsidR="00397C1F" w14:paraId="44BF1A51" w14:textId="77777777" w:rsidTr="00397C1F">
        <w:trPr>
          <w:gridAfter w:val="12"/>
          <w:wAfter w:w="14517" w:type="dxa"/>
          <w:trHeight w:val="8270"/>
        </w:trPr>
        <w:tc>
          <w:tcPr>
            <w:tcW w:w="1075" w:type="dxa"/>
          </w:tcPr>
          <w:p w14:paraId="3E8F4EFC" w14:textId="224B8E6D" w:rsidR="00397C1F" w:rsidRDefault="00397C1F" w:rsidP="00397C1F"/>
        </w:tc>
      </w:tr>
    </w:tbl>
    <w:p w14:paraId="6ACB2C23" w14:textId="77777777" w:rsidR="00F830DE" w:rsidRDefault="00F830DE"/>
    <w:sectPr w:rsidR="00F830DE" w:rsidSect="00856F15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94483" w14:textId="77777777" w:rsidR="00D74B85" w:rsidRDefault="00D74B85" w:rsidP="00856F15">
      <w:pPr>
        <w:spacing w:after="0" w:line="240" w:lineRule="auto"/>
      </w:pPr>
      <w:r>
        <w:separator/>
      </w:r>
    </w:p>
  </w:endnote>
  <w:endnote w:type="continuationSeparator" w:id="0">
    <w:p w14:paraId="75E1B49A" w14:textId="77777777" w:rsidR="00D74B85" w:rsidRDefault="00D74B85" w:rsidP="0085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4051C" w14:textId="77777777" w:rsidR="00D74B85" w:rsidRDefault="00D74B85" w:rsidP="00856F15">
      <w:pPr>
        <w:spacing w:after="0" w:line="240" w:lineRule="auto"/>
      </w:pPr>
      <w:r>
        <w:separator/>
      </w:r>
    </w:p>
  </w:footnote>
  <w:footnote w:type="continuationSeparator" w:id="0">
    <w:p w14:paraId="33641A96" w14:textId="77777777" w:rsidR="00D74B85" w:rsidRDefault="00D74B85" w:rsidP="00856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3C2E9" w14:textId="77777777" w:rsidR="00856F15" w:rsidRPr="00F87C8F" w:rsidRDefault="00856F15" w:rsidP="00856F15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REGJISTRI I K</w:t>
    </w:r>
    <w:r>
      <w:rPr>
        <w:rFonts w:cstheme="minorHAnsi"/>
        <w:b/>
        <w:sz w:val="32"/>
        <w:szCs w:val="32"/>
      </w:rPr>
      <w:t>Ë</w:t>
    </w:r>
    <w:r>
      <w:rPr>
        <w:b/>
        <w:sz w:val="32"/>
        <w:szCs w:val="32"/>
      </w:rPr>
      <w:t>RKESAVE DHE P</w:t>
    </w:r>
    <w:r>
      <w:rPr>
        <w:rFonts w:cstheme="minorHAnsi"/>
        <w:b/>
        <w:sz w:val="32"/>
        <w:szCs w:val="32"/>
      </w:rPr>
      <w:t>Ë</w:t>
    </w:r>
    <w:r w:rsidRPr="00F87C8F">
      <w:rPr>
        <w:b/>
        <w:sz w:val="32"/>
        <w:szCs w:val="32"/>
      </w:rPr>
      <w:t>RGJIGJEVE</w:t>
    </w:r>
  </w:p>
  <w:p w14:paraId="66393A23" w14:textId="77777777" w:rsidR="00856F15" w:rsidRDefault="00856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1703D"/>
    <w:multiLevelType w:val="multilevel"/>
    <w:tmpl w:val="43F8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176E4"/>
    <w:multiLevelType w:val="multilevel"/>
    <w:tmpl w:val="D372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864FB"/>
    <w:multiLevelType w:val="multilevel"/>
    <w:tmpl w:val="740C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C18DD"/>
    <w:multiLevelType w:val="multilevel"/>
    <w:tmpl w:val="13B2D0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15"/>
    <w:rsid w:val="00026113"/>
    <w:rsid w:val="000873B8"/>
    <w:rsid w:val="000B5032"/>
    <w:rsid w:val="001B69CC"/>
    <w:rsid w:val="001E2D2A"/>
    <w:rsid w:val="00355E03"/>
    <w:rsid w:val="00397C1F"/>
    <w:rsid w:val="00463F12"/>
    <w:rsid w:val="004A2B53"/>
    <w:rsid w:val="004B75CA"/>
    <w:rsid w:val="005829DA"/>
    <w:rsid w:val="007F22DA"/>
    <w:rsid w:val="00856F15"/>
    <w:rsid w:val="00B666F3"/>
    <w:rsid w:val="00B715E9"/>
    <w:rsid w:val="00B93B41"/>
    <w:rsid w:val="00D74B85"/>
    <w:rsid w:val="00DA382A"/>
    <w:rsid w:val="00DA4107"/>
    <w:rsid w:val="00E03506"/>
    <w:rsid w:val="00F830DE"/>
    <w:rsid w:val="00FC4D05"/>
    <w:rsid w:val="00FD3225"/>
    <w:rsid w:val="00F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6A88"/>
  <w15:chartTrackingRefBased/>
  <w15:docId w15:val="{939591D8-8855-4C77-8E17-4FBE2790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F1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F1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56F15"/>
  </w:style>
  <w:style w:type="paragraph" w:styleId="Footer">
    <w:name w:val="footer"/>
    <w:basedOn w:val="Normal"/>
    <w:link w:val="FooterChar"/>
    <w:uiPriority w:val="99"/>
    <w:unhideWhenUsed/>
    <w:rsid w:val="00856F1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56F15"/>
  </w:style>
  <w:style w:type="table" w:styleId="TableGrid">
    <w:name w:val="Table Grid"/>
    <w:basedOn w:val="TableNormal"/>
    <w:uiPriority w:val="39"/>
    <w:rsid w:val="00856F1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5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63F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Shoqerite Huamarrese</dc:creator>
  <cp:keywords/>
  <dc:description/>
  <cp:lastModifiedBy>Shoqerite Huamarrese</cp:lastModifiedBy>
  <cp:revision>3</cp:revision>
  <dcterms:created xsi:type="dcterms:W3CDTF">2025-07-08T09:49:00Z</dcterms:created>
  <dcterms:modified xsi:type="dcterms:W3CDTF">2025-07-08T09:56:00Z</dcterms:modified>
</cp:coreProperties>
</file>